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C9C" w14:textId="608E909A" w:rsidR="00E21ABF" w:rsidRDefault="00E5673A" w:rsidP="00E5673A">
      <w:pPr>
        <w:jc w:val="center"/>
        <w:rPr>
          <w:b/>
          <w:bCs/>
        </w:rPr>
      </w:pPr>
      <w:r w:rsidRPr="00E5673A">
        <w:rPr>
          <w:b/>
          <w:bCs/>
        </w:rPr>
        <w:t>Detailed presentation</w:t>
      </w:r>
    </w:p>
    <w:p w14:paraId="418A7115" w14:textId="68EBC69E" w:rsidR="00FF3D18" w:rsidRPr="00E5673A" w:rsidRDefault="00FF3D18" w:rsidP="00E5673A">
      <w:pPr>
        <w:jc w:val="center"/>
        <w:rPr>
          <w:b/>
          <w:bCs/>
        </w:rPr>
      </w:pPr>
      <w:r>
        <w:rPr>
          <w:b/>
          <w:bCs/>
        </w:rPr>
        <w:t>INTEROS</w:t>
      </w:r>
    </w:p>
    <w:p w14:paraId="37726EF4" w14:textId="3C1752D8" w:rsidR="00E5673A" w:rsidRDefault="00E5673A" w:rsidP="00182A75"/>
    <w:p w14:paraId="760AB936" w14:textId="77777777" w:rsidR="00E21ABF" w:rsidRDefault="00E21ABF" w:rsidP="00182A75"/>
    <w:p w14:paraId="2CD1CF8C" w14:textId="0813EBC1" w:rsidR="00E21ABF" w:rsidRDefault="00E21ABF" w:rsidP="00182A75"/>
    <w:p w14:paraId="7F47FFEF" w14:textId="18344C98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Type of data available</w:t>
      </w:r>
    </w:p>
    <w:p w14:paraId="296B3411" w14:textId="32460232" w:rsidR="00E21ABF" w:rsidRDefault="009A3EFE" w:rsidP="009A3EFE">
      <w:pPr>
        <w:pStyle w:val="ListParagraph"/>
        <w:numPr>
          <w:ilvl w:val="0"/>
          <w:numId w:val="19"/>
        </w:numPr>
      </w:pPr>
      <w:r>
        <w:t>Over two dozen kinds of business-to-business relationships</w:t>
      </w:r>
    </w:p>
    <w:p w14:paraId="1C4609CC" w14:textId="24626110" w:rsidR="009A3EFE" w:rsidRDefault="0020610A" w:rsidP="009A3EFE">
      <w:pPr>
        <w:pStyle w:val="ListParagraph"/>
        <w:numPr>
          <w:ilvl w:val="0"/>
          <w:numId w:val="19"/>
        </w:numPr>
      </w:pPr>
      <w:r>
        <w:t xml:space="preserve">Corporate financial, cyber, </w:t>
      </w:r>
      <w:r w:rsidR="000252E1">
        <w:t>sanctions, and news events (</w:t>
      </w:r>
      <w:r w:rsidR="00A80488">
        <w:t>e.g., a news article specifying a company’s non-compliance to ethical labor laws)</w:t>
      </w:r>
    </w:p>
    <w:p w14:paraId="41D1AA64" w14:textId="443A99D7" w:rsidR="00065575" w:rsidRDefault="00065575" w:rsidP="00057148">
      <w:pPr>
        <w:pStyle w:val="ListParagraph"/>
        <w:numPr>
          <w:ilvl w:val="0"/>
          <w:numId w:val="19"/>
        </w:numPr>
      </w:pPr>
      <w:r>
        <w:t>Natural hazard risk at the 10 km</w:t>
      </w:r>
      <w:r w:rsidRPr="00065575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AB52EB">
        <w:t>– also broken down by 9 different kinds of natural hazard and climate related risks</w:t>
      </w:r>
    </w:p>
    <w:p w14:paraId="6B5E9A25" w14:textId="285DC1EC" w:rsidR="004D7A6B" w:rsidRDefault="004D7A6B" w:rsidP="004D7A6B">
      <w:pPr>
        <w:pStyle w:val="ListParagraph"/>
        <w:numPr>
          <w:ilvl w:val="0"/>
          <w:numId w:val="19"/>
        </w:numPr>
      </w:pPr>
      <w:r>
        <w:t>Country-level data on cyber postures and laws</w:t>
      </w:r>
    </w:p>
    <w:p w14:paraId="3493AD0C" w14:textId="18E707C5" w:rsidR="009D79AE" w:rsidRDefault="009D79AE" w:rsidP="004D7A6B">
      <w:pPr>
        <w:pStyle w:val="ListParagraph"/>
        <w:numPr>
          <w:ilvl w:val="0"/>
          <w:numId w:val="19"/>
        </w:numPr>
      </w:pPr>
      <w:r>
        <w:t>Industry and HS codes</w:t>
      </w:r>
    </w:p>
    <w:p w14:paraId="2F4AEDC6" w14:textId="713A6807" w:rsidR="00E21ABF" w:rsidRDefault="00E21ABF" w:rsidP="00182A75"/>
    <w:p w14:paraId="68B5C169" w14:textId="5F54817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Available time series</w:t>
      </w:r>
    </w:p>
    <w:p w14:paraId="1D36C1EC" w14:textId="45E51A32" w:rsidR="00E21ABF" w:rsidRDefault="00057148" w:rsidP="00057148">
      <w:pPr>
        <w:pStyle w:val="ListParagraph"/>
        <w:numPr>
          <w:ilvl w:val="0"/>
          <w:numId w:val="20"/>
        </w:numPr>
      </w:pPr>
      <w:r>
        <w:t>Most of those mentioned above, but length of time and cadence varies significantly depending on a data source</w:t>
      </w:r>
    </w:p>
    <w:p w14:paraId="79F31AA1" w14:textId="77777777" w:rsidR="00E21ABF" w:rsidRDefault="00E21ABF" w:rsidP="00182A75"/>
    <w:p w14:paraId="0C6D3CAB" w14:textId="19A92A3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Frequency (e.g. real-time data, updated monthly, etc)</w:t>
      </w:r>
    </w:p>
    <w:p w14:paraId="09C4CEE8" w14:textId="4380164D" w:rsidR="00E21ABF" w:rsidRDefault="00C22771" w:rsidP="00057148">
      <w:pPr>
        <w:pStyle w:val="ListParagraph"/>
        <w:numPr>
          <w:ilvl w:val="0"/>
          <w:numId w:val="20"/>
        </w:numPr>
      </w:pPr>
      <w:r>
        <w:t>Near-real time natural hazard data</w:t>
      </w:r>
      <w:r w:rsidR="00A176AE">
        <w:t xml:space="preserve">, cyber events, and a range of supply chain disruption events </w:t>
      </w:r>
    </w:p>
    <w:p w14:paraId="2A07A150" w14:textId="12562C04" w:rsidR="000F4CF0" w:rsidRDefault="000F4CF0" w:rsidP="00057148">
      <w:pPr>
        <w:pStyle w:val="ListParagraph"/>
        <w:numPr>
          <w:ilvl w:val="0"/>
          <w:numId w:val="20"/>
        </w:numPr>
      </w:pPr>
      <w:r>
        <w:t>Political instability data updated every two weeks</w:t>
      </w:r>
    </w:p>
    <w:p w14:paraId="0E3B1B33" w14:textId="18541AA6" w:rsidR="00AE063E" w:rsidRDefault="00AE063E" w:rsidP="00057148">
      <w:pPr>
        <w:pStyle w:val="ListParagraph"/>
        <w:numPr>
          <w:ilvl w:val="0"/>
          <w:numId w:val="20"/>
        </w:numPr>
      </w:pPr>
      <w:r>
        <w:t>Sanctions updated</w:t>
      </w:r>
      <w:r w:rsidR="00D839EA">
        <w:t xml:space="preserve"> within days for the US, with monthly updates for UK, Australia, UN, World Bank</w:t>
      </w:r>
    </w:p>
    <w:p w14:paraId="2D378D26" w14:textId="384A5AEC" w:rsidR="00A176AE" w:rsidRDefault="00F96375" w:rsidP="00057148">
      <w:pPr>
        <w:pStyle w:val="ListParagraph"/>
        <w:numPr>
          <w:ilvl w:val="0"/>
          <w:numId w:val="20"/>
        </w:numPr>
      </w:pPr>
      <w:r>
        <w:t>Some monthly cyber and financial data; natural hazards risks</w:t>
      </w:r>
      <w:r w:rsidR="000F4CF0">
        <w:t xml:space="preserve"> as they vary month to month</w:t>
      </w:r>
    </w:p>
    <w:p w14:paraId="60A93DD0" w14:textId="68107B60" w:rsidR="000F4CF0" w:rsidRDefault="000F4CF0" w:rsidP="00057148">
      <w:pPr>
        <w:pStyle w:val="ListParagraph"/>
        <w:numPr>
          <w:ilvl w:val="0"/>
          <w:numId w:val="20"/>
        </w:numPr>
      </w:pPr>
      <w:r>
        <w:t xml:space="preserve">Annual data on a wide range of country </w:t>
      </w:r>
      <w:r w:rsidR="00AE063E">
        <w:t>financial, economic, governance, and social issues</w:t>
      </w:r>
      <w:r>
        <w:t xml:space="preserve"> </w:t>
      </w:r>
    </w:p>
    <w:p w14:paraId="30D33B78" w14:textId="329D34C6" w:rsidR="00E21ABF" w:rsidRDefault="00E21ABF" w:rsidP="00182A75"/>
    <w:p w14:paraId="53FE6306" w14:textId="2CD3E4C6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Geographical scope</w:t>
      </w:r>
    </w:p>
    <w:p w14:paraId="22C69C5D" w14:textId="41444EB4" w:rsidR="00D839EA" w:rsidRPr="00D839EA" w:rsidRDefault="00D839EA" w:rsidP="00D839EA">
      <w:pPr>
        <w:pStyle w:val="ListParagraph"/>
        <w:numPr>
          <w:ilvl w:val="0"/>
          <w:numId w:val="21"/>
        </w:numPr>
      </w:pPr>
      <w:r w:rsidRPr="00D839EA">
        <w:t>Global</w:t>
      </w:r>
    </w:p>
    <w:p w14:paraId="1AE5CF64" w14:textId="77777777" w:rsidR="00E21ABF" w:rsidRDefault="00E21ABF" w:rsidP="00182A75"/>
    <w:p w14:paraId="12ED5E78" w14:textId="374DD033" w:rsidR="00E21ABF" w:rsidRDefault="00E21ABF" w:rsidP="00182A75"/>
    <w:p w14:paraId="3F390D9E" w14:textId="0ACC3F1E" w:rsidR="00E21ABF" w:rsidRDefault="00E21ABF" w:rsidP="00182A75"/>
    <w:p w14:paraId="589E17C5" w14:textId="77777777" w:rsidR="00E21ABF" w:rsidRPr="00E21ABF" w:rsidRDefault="00E21ABF" w:rsidP="00182A75"/>
    <w:sectPr w:rsidR="00E21ABF" w:rsidRPr="00E21ABF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2FBC" w14:textId="77777777" w:rsidR="005C58BE" w:rsidRDefault="005C58BE" w:rsidP="00ED54E0">
      <w:r>
        <w:separator/>
      </w:r>
    </w:p>
  </w:endnote>
  <w:endnote w:type="continuationSeparator" w:id="0">
    <w:p w14:paraId="2875627D" w14:textId="77777777" w:rsidR="005C58BE" w:rsidRDefault="005C58BE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A961" w14:textId="77777777" w:rsidR="005C58BE" w:rsidRDefault="005C58BE" w:rsidP="00ED54E0">
      <w:r>
        <w:separator/>
      </w:r>
    </w:p>
  </w:footnote>
  <w:footnote w:type="continuationSeparator" w:id="0">
    <w:p w14:paraId="47791BA7" w14:textId="77777777" w:rsidR="005C58BE" w:rsidRDefault="005C58BE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E9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80172"/>
    <w:multiLevelType w:val="hybridMultilevel"/>
    <w:tmpl w:val="CCD8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C3C53"/>
    <w:multiLevelType w:val="hybridMultilevel"/>
    <w:tmpl w:val="D544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1374E"/>
    <w:multiLevelType w:val="hybridMultilevel"/>
    <w:tmpl w:val="E568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7454AB1"/>
    <w:multiLevelType w:val="multilevel"/>
    <w:tmpl w:val="CC52177C"/>
    <w:numStyleLink w:val="LegalHeadings"/>
  </w:abstractNum>
  <w:abstractNum w:abstractNumId="17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8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920916">
    <w:abstractNumId w:val="9"/>
  </w:num>
  <w:num w:numId="2" w16cid:durableId="678435487">
    <w:abstractNumId w:val="7"/>
  </w:num>
  <w:num w:numId="3" w16cid:durableId="1461339075">
    <w:abstractNumId w:val="6"/>
  </w:num>
  <w:num w:numId="4" w16cid:durableId="1280725245">
    <w:abstractNumId w:val="5"/>
  </w:num>
  <w:num w:numId="5" w16cid:durableId="1858887514">
    <w:abstractNumId w:val="4"/>
  </w:num>
  <w:num w:numId="6" w16cid:durableId="1086802611">
    <w:abstractNumId w:val="17"/>
  </w:num>
  <w:num w:numId="7" w16cid:durableId="613681453">
    <w:abstractNumId w:val="16"/>
  </w:num>
  <w:num w:numId="8" w16cid:durableId="1441146574">
    <w:abstractNumId w:val="15"/>
  </w:num>
  <w:num w:numId="9" w16cid:durableId="372464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763600">
    <w:abstractNumId w:val="18"/>
  </w:num>
  <w:num w:numId="11" w16cid:durableId="1927881090">
    <w:abstractNumId w:val="8"/>
  </w:num>
  <w:num w:numId="12" w16cid:durableId="1555195856">
    <w:abstractNumId w:val="3"/>
  </w:num>
  <w:num w:numId="13" w16cid:durableId="585043402">
    <w:abstractNumId w:val="2"/>
  </w:num>
  <w:num w:numId="14" w16cid:durableId="1628661121">
    <w:abstractNumId w:val="1"/>
  </w:num>
  <w:num w:numId="15" w16cid:durableId="828179827">
    <w:abstractNumId w:val="0"/>
  </w:num>
  <w:num w:numId="16" w16cid:durableId="1262303238">
    <w:abstractNumId w:val="10"/>
  </w:num>
  <w:num w:numId="17" w16cid:durableId="1283877617">
    <w:abstractNumId w:val="15"/>
  </w:num>
  <w:num w:numId="18" w16cid:durableId="1451633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0583612">
    <w:abstractNumId w:val="14"/>
  </w:num>
  <w:num w:numId="20" w16cid:durableId="1634671253">
    <w:abstractNumId w:val="11"/>
  </w:num>
  <w:num w:numId="21" w16cid:durableId="591938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F"/>
    <w:rsid w:val="000106E0"/>
    <w:rsid w:val="000111BB"/>
    <w:rsid w:val="00022C0F"/>
    <w:rsid w:val="000252E1"/>
    <w:rsid w:val="000272F6"/>
    <w:rsid w:val="00037AC4"/>
    <w:rsid w:val="000423BF"/>
    <w:rsid w:val="00057148"/>
    <w:rsid w:val="00065575"/>
    <w:rsid w:val="000A4945"/>
    <w:rsid w:val="000B31E1"/>
    <w:rsid w:val="000F4CF0"/>
    <w:rsid w:val="0011356B"/>
    <w:rsid w:val="0013337F"/>
    <w:rsid w:val="00182A75"/>
    <w:rsid w:val="00182B84"/>
    <w:rsid w:val="001946F2"/>
    <w:rsid w:val="001D0F5C"/>
    <w:rsid w:val="001E291F"/>
    <w:rsid w:val="0020610A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D7A6B"/>
    <w:rsid w:val="004E3F83"/>
    <w:rsid w:val="004F203A"/>
    <w:rsid w:val="00512FF5"/>
    <w:rsid w:val="005336B8"/>
    <w:rsid w:val="005917B1"/>
    <w:rsid w:val="005B04B9"/>
    <w:rsid w:val="005B68C7"/>
    <w:rsid w:val="005B7054"/>
    <w:rsid w:val="005C58BE"/>
    <w:rsid w:val="005D0152"/>
    <w:rsid w:val="005D5981"/>
    <w:rsid w:val="005F30CB"/>
    <w:rsid w:val="00612644"/>
    <w:rsid w:val="00674CCD"/>
    <w:rsid w:val="006877FF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0A06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3EFE"/>
    <w:rsid w:val="009A6F54"/>
    <w:rsid w:val="009A7E67"/>
    <w:rsid w:val="009B0823"/>
    <w:rsid w:val="009D79AE"/>
    <w:rsid w:val="00A176AE"/>
    <w:rsid w:val="00A53DCE"/>
    <w:rsid w:val="00A6057A"/>
    <w:rsid w:val="00A63124"/>
    <w:rsid w:val="00A6787A"/>
    <w:rsid w:val="00A74017"/>
    <w:rsid w:val="00A80488"/>
    <w:rsid w:val="00A97A1E"/>
    <w:rsid w:val="00AA332C"/>
    <w:rsid w:val="00AB52EB"/>
    <w:rsid w:val="00AC24C7"/>
    <w:rsid w:val="00AC27F8"/>
    <w:rsid w:val="00AD4C72"/>
    <w:rsid w:val="00AE063E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22771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839EA"/>
    <w:rsid w:val="00D9226C"/>
    <w:rsid w:val="00DA20BD"/>
    <w:rsid w:val="00DE50DB"/>
    <w:rsid w:val="00DF6AE1"/>
    <w:rsid w:val="00E1004D"/>
    <w:rsid w:val="00E21ABF"/>
    <w:rsid w:val="00E46FD5"/>
    <w:rsid w:val="00E544BB"/>
    <w:rsid w:val="00E56545"/>
    <w:rsid w:val="00E5673A"/>
    <w:rsid w:val="00E85004"/>
    <w:rsid w:val="00EA5D4F"/>
    <w:rsid w:val="00EB6C56"/>
    <w:rsid w:val="00EB6F21"/>
    <w:rsid w:val="00ED54E0"/>
    <w:rsid w:val="00F01C13"/>
    <w:rsid w:val="00F32397"/>
    <w:rsid w:val="00F40595"/>
    <w:rsid w:val="00F4131E"/>
    <w:rsid w:val="00F96375"/>
    <w:rsid w:val="00FA5EBC"/>
    <w:rsid w:val="00FD224A"/>
    <w:rsid w:val="00FD6CF3"/>
    <w:rsid w:val="00FD79BF"/>
    <w:rsid w:val="00FF3D18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FFDD"/>
  <w15:chartTrackingRefBased/>
  <w15:docId w15:val="{FE04198F-8C3F-4D99-95CC-7C0C21C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Ganne, Emmanuelle</dc:creator>
  <cp:keywords/>
  <dc:description/>
  <cp:lastModifiedBy>Ganne, Emmanuelle</cp:lastModifiedBy>
  <cp:revision>5</cp:revision>
  <dcterms:created xsi:type="dcterms:W3CDTF">2023-05-04T13:02:00Z</dcterms:created>
  <dcterms:modified xsi:type="dcterms:W3CDTF">2023-05-25T08:49:00Z</dcterms:modified>
</cp:coreProperties>
</file>